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9A" w:rsidRPr="006E199A" w:rsidRDefault="006E199A" w:rsidP="006E199A">
      <w:pPr>
        <w:spacing w:before="375" w:after="15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199A">
        <w:rPr>
          <w:rFonts w:ascii="Times New Roman" w:eastAsia="Times New Roman" w:hAnsi="Times New Roman" w:cs="Times New Roman"/>
          <w:sz w:val="36"/>
          <w:szCs w:val="36"/>
          <w:lang w:eastAsia="ru-RU"/>
        </w:rPr>
        <w:t>ГТО в дошкольном возрасте»</w:t>
      </w:r>
    </w:p>
    <w:p w:rsidR="006E199A" w:rsidRPr="006E199A" w:rsidRDefault="006E199A" w:rsidP="006E199A">
      <w:pPr>
        <w:spacing w:before="4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ГТО</w:t>
      </w: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 программа физической подготовки.</w:t>
      </w: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комплекса ГТО</w:t>
      </w: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увеличение продолжительности жизни населения с помощью систематической физической подготовки.</w:t>
      </w: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комплекса ГТО:</w:t>
      </w:r>
    </w:p>
    <w:p w:rsidR="006E199A" w:rsidRPr="006E199A" w:rsidRDefault="006E199A" w:rsidP="006E1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числа граждан, систематически занимающихся физической культурой и спортом.</w:t>
      </w:r>
    </w:p>
    <w:p w:rsidR="006E199A" w:rsidRPr="006E199A" w:rsidRDefault="006E199A" w:rsidP="006E1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физической подготовленности, продолжительности жизни граждан.</w:t>
      </w:r>
    </w:p>
    <w:p w:rsidR="006E199A" w:rsidRPr="006E199A" w:rsidRDefault="006E199A" w:rsidP="006E1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 населения осознанных потребностей в систематических занятиях физической культурой и спортом, физическом самосовершенствовании, ведении здорового образа жизни.</w:t>
      </w:r>
    </w:p>
    <w:p w:rsidR="006E199A" w:rsidRPr="006E199A" w:rsidRDefault="006E199A" w:rsidP="006E1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общего уровня знаний населения о средствах, методах и формах организации самостоятельных занятий, в том числе с использованием современных информационных технологий.</w:t>
      </w:r>
    </w:p>
    <w:p w:rsidR="006E199A" w:rsidRPr="006E199A" w:rsidRDefault="006E199A" w:rsidP="006E1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системы физического воспитания и системы развития массового, детско-юношеского, школьного и студенческого спорта в образовательных организациях, в том числе путем увеличения количества спортивных клубов.</w:t>
      </w:r>
    </w:p>
    <w:p w:rsidR="006E199A" w:rsidRPr="006E199A" w:rsidRDefault="006E199A" w:rsidP="006E1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ГТО</w:t>
      </w:r>
      <w:r w:rsidRPr="006E199A">
        <w:rPr>
          <w:rFonts w:ascii="Times New Roman" w:eastAsia="Times New Roman" w:hAnsi="Times New Roman" w:cs="Times New Roman"/>
          <w:sz w:val="24"/>
          <w:szCs w:val="24"/>
          <w:shd w:val="clear" w:color="auto" w:fill="FFFFE0"/>
          <w:lang w:eastAsia="ru-RU"/>
        </w:rPr>
        <w:t> — добровольность и доступность системы подготовки для всех слоев населения, медицинский контроль, учет традиций и особенностей.</w:t>
      </w: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комплекса</w:t>
      </w:r>
      <w:r w:rsidRPr="006E199A">
        <w:rPr>
          <w:rFonts w:ascii="Times New Roman" w:eastAsia="Times New Roman" w:hAnsi="Times New Roman" w:cs="Times New Roman"/>
          <w:sz w:val="24"/>
          <w:szCs w:val="24"/>
          <w:shd w:val="clear" w:color="auto" w:fill="FFFFE0"/>
          <w:lang w:eastAsia="ru-RU"/>
        </w:rPr>
        <w:t> – нормативы ГТО и спортивных разрядов, система тестирования, рекомендации по особенностям двигательного режима для различных групп.</w:t>
      </w:r>
    </w:p>
    <w:p w:rsidR="006E199A" w:rsidRPr="006E199A" w:rsidRDefault="006E199A" w:rsidP="006E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Историческая справка.</w:t>
      </w: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Всесоюзный физкультурный комплекс «Готов к труду и обороне СССР» (ГТО) носил характер основополагающей, единой и поддерживаемой государством системы программно-оценочных нормативов и требований по физической подготовленности различных возрастных групп населения. Существовал с 1931 по 1991 год и охватывал население в возрасте от 10 до 60 лет. Являясь основой физического воспитания и программой физкультурной подготовки в общеобразовательных, профессиональных и спортивных организациях СССР, был направлен на укрепление здоровья, всестороннее физическое развитие советских людей, подготовку их к трудовой деятельности и защите Родины.</w:t>
      </w:r>
    </w:p>
    <w:p w:rsidR="006E199A" w:rsidRPr="006E199A" w:rsidRDefault="006E199A" w:rsidP="006E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Указу Президента Российской Федерации от 24 марта 2014 г. N 172 «О Всероссийском физкультурно-спортивном комплексе „Готов к труду и обороне“ (ГТО)» в целях дальнейшего совершенствования государственной политики в области физической культуры и спорта, создания эффективной системы физического воспитания, направленной на развитие человеческого потенциала и укрепление здоровья населения, с 1 сентября 2014 г. в Российской Федерации введен в действие физкультурно-спортивный</w:t>
      </w:r>
      <w:proofErr w:type="gramEnd"/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«Готов к труду и обороне» (ГТО).</w:t>
      </w:r>
    </w:p>
    <w:p w:rsidR="006E199A" w:rsidRPr="006E199A" w:rsidRDefault="006E199A" w:rsidP="006E1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shd w:val="clear" w:color="auto" w:fill="FFFFE0"/>
          <w:lang w:eastAsia="ru-RU"/>
        </w:rPr>
        <w:t>Структура Всероссийского физкультурно-спортивного комплекса состоит из 11 ступеней, включает следующие </w:t>
      </w:r>
      <w:r w:rsidRPr="006E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группы:</w:t>
      </w: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199A" w:rsidRPr="006E199A" w:rsidRDefault="006E199A" w:rsidP="006E1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ступень</w:t>
      </w: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«Играй и двигайся»: 6–8 лет (ДОУ, 1–2 классы)</w:t>
      </w:r>
    </w:p>
    <w:p w:rsidR="006E199A" w:rsidRPr="006E199A" w:rsidRDefault="006E199A" w:rsidP="006E1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ступень</w:t>
      </w: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«Стартуют все»: 9–10 лет (3–4 классы)</w:t>
      </w:r>
    </w:p>
    <w:p w:rsidR="006E199A" w:rsidRPr="006E199A" w:rsidRDefault="006E199A" w:rsidP="006E1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ступень</w:t>
      </w: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«Смелые и ловкие»: 11–12 лет (5–6 классы)</w:t>
      </w:r>
    </w:p>
    <w:p w:rsidR="006E199A" w:rsidRPr="006E199A" w:rsidRDefault="006E199A" w:rsidP="006E1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 ступень</w:t>
      </w: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«Олимпийские надежды»: 13–15 лет (7–9 классы)</w:t>
      </w:r>
    </w:p>
    <w:p w:rsidR="006E199A" w:rsidRPr="006E199A" w:rsidRDefault="006E199A" w:rsidP="006E1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 ступень </w:t>
      </w: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»Сила и грация»: 16–17 лет (10–11 классы, среднее профессиональное образование)</w:t>
      </w:r>
    </w:p>
    <w:p w:rsidR="006E199A" w:rsidRPr="006E199A" w:rsidRDefault="006E199A" w:rsidP="006E1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 ступень</w:t>
      </w: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 «Физическое совершенство»: 18–30 лет</w:t>
      </w:r>
    </w:p>
    <w:p w:rsidR="006E199A" w:rsidRPr="006E199A" w:rsidRDefault="006E199A" w:rsidP="006E1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 ступень</w:t>
      </w: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«Радость в движении»: 31–40 лет</w:t>
      </w:r>
    </w:p>
    <w:p w:rsidR="006E199A" w:rsidRPr="006E199A" w:rsidRDefault="006E199A" w:rsidP="006E1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 ступень</w:t>
      </w: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«Бодрость и здоровье»: 41–50 лет</w:t>
      </w:r>
    </w:p>
    <w:p w:rsidR="006E199A" w:rsidRPr="006E199A" w:rsidRDefault="006E199A" w:rsidP="006E1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 ступень</w:t>
      </w: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«Здоровое долголетие»: 51–55 лет и старше</w:t>
      </w:r>
    </w:p>
    <w:p w:rsidR="006E199A" w:rsidRPr="006E199A" w:rsidRDefault="006E199A" w:rsidP="006E1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199A" w:rsidRPr="006E199A" w:rsidRDefault="006E199A" w:rsidP="006E199A">
      <w:pPr>
        <w:spacing w:before="4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уровня знаний и умений в области физической культуры и спорта:</w:t>
      </w:r>
    </w:p>
    <w:p w:rsidR="006E199A" w:rsidRPr="006E199A" w:rsidRDefault="006E199A" w:rsidP="006E19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занятий физической культурой на состояние здоровья, повышение умственной и физической работоспособности.</w:t>
      </w:r>
    </w:p>
    <w:p w:rsidR="006E199A" w:rsidRPr="006E199A" w:rsidRDefault="006E199A" w:rsidP="006E19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занятий физической культурой.</w:t>
      </w:r>
    </w:p>
    <w:p w:rsidR="006E199A" w:rsidRPr="006E199A" w:rsidRDefault="006E199A" w:rsidP="006E19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контроля физического состояния при занятиях различными физкультурно-оздоровительными системами и видами спорта.</w:t>
      </w:r>
    </w:p>
    <w:p w:rsidR="006E199A" w:rsidRPr="006E199A" w:rsidRDefault="006E199A" w:rsidP="006E19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методики самостоятельных занятий.</w:t>
      </w:r>
    </w:p>
    <w:p w:rsidR="006E199A" w:rsidRPr="006E199A" w:rsidRDefault="006E199A" w:rsidP="006E19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истории развития физической культуры и спорта.</w:t>
      </w:r>
    </w:p>
    <w:p w:rsidR="006E199A" w:rsidRPr="006E199A" w:rsidRDefault="006E199A" w:rsidP="006E19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практическими умениями и навыками физкультурно-оздоровительной и прикладной направленности, овладение умениями и навыками в различных видах физкультурно-спортивной деятельности.</w:t>
      </w:r>
    </w:p>
    <w:p w:rsidR="006E199A" w:rsidRPr="006E199A" w:rsidRDefault="006E199A" w:rsidP="006E199A">
      <w:pPr>
        <w:spacing w:before="4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к недельному двигательному режиму (не менее 10 часов.)</w:t>
      </w:r>
    </w:p>
    <w:p w:rsidR="006E199A" w:rsidRPr="006E199A" w:rsidRDefault="006E199A" w:rsidP="006E19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гимнастика. Не менее 70 мин. </w:t>
      </w:r>
    </w:p>
    <w:p w:rsidR="006E199A" w:rsidRPr="006E199A" w:rsidRDefault="006E199A" w:rsidP="006E19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учебные занятия в образовательных организациях. 120 мин. </w:t>
      </w:r>
    </w:p>
    <w:p w:rsidR="006E199A" w:rsidRPr="006E199A" w:rsidRDefault="006E199A" w:rsidP="006E19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двигательной активности в процессе учебного дня (динамические паузы, физкультминутки и т. д.). 150 мин. </w:t>
      </w:r>
    </w:p>
    <w:p w:rsidR="006E199A" w:rsidRPr="006E199A" w:rsidRDefault="006E199A" w:rsidP="006E19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Организованные занятия в спортивных секциях и кружках по легкой атлетике, плаванию, лыжам, гимнастике, подвижным играм, в группах общей физической подготовки, участие в соревнованиях. Не менее 120 мин. </w:t>
      </w:r>
    </w:p>
    <w:p w:rsidR="006E199A" w:rsidRPr="006E199A" w:rsidRDefault="006E199A" w:rsidP="006E19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занятия физической культурой (с участием родителей, в том числе подвижными играми и другими видами двигательной активности). Не менее 160 мин. </w:t>
      </w:r>
    </w:p>
    <w:p w:rsidR="006E199A" w:rsidRPr="006E199A" w:rsidRDefault="006E199A" w:rsidP="006E19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каникулярное время ежедневный двигательный режим должен составлять не менее 3 час.</w:t>
      </w:r>
    </w:p>
    <w:p w:rsidR="006E199A" w:rsidRPr="006E199A" w:rsidRDefault="006E199A" w:rsidP="006E199A">
      <w:pPr>
        <w:spacing w:before="4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комплекс ГТО стоит начинать с дошколят?</w:t>
      </w: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важно с дошкольного возраста прививать детям любовь к спорту, здоровому образу жизни. Необходимо, чтобы дети понимали важность здорового образа жизни, важность оптимистического настроя для счастливого будущего: желание быть здоровым, заниматься спортом, закаляться, </w:t>
      </w:r>
      <w:proofErr w:type="gramStart"/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 никогда не унывать</w:t>
      </w:r>
      <w:proofErr w:type="gramEnd"/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быть веселым.</w:t>
      </w: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– это основа жизни ребенка, движение – основа жизни, а вместе, это двигательные игры – то, что занимает примерно 90% времени всей деятельности ребенка </w:t>
      </w:r>
      <w:r w:rsidRPr="006E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возраста</w:t>
      </w: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Именно в </w:t>
      </w:r>
      <w:r w:rsidRPr="006E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дошкольном возрасте</w:t>
      </w: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закладывается основа для физического развития, здоровья и характера человека в будущем. Этот период детства характеризуется постепенным совершенствованием всех функций детского организма. Ребенок этого </w:t>
      </w:r>
      <w:r w:rsidRPr="006E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возраста</w:t>
      </w: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отличается чрезвычайной пластичностью.</w:t>
      </w: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развития координации движений </w:t>
      </w:r>
      <w:proofErr w:type="spellStart"/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сензитивным</w:t>
      </w:r>
      <w:proofErr w:type="spellEnd"/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старший </w:t>
      </w:r>
      <w:r w:rsidRPr="006E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дошкольный возраст</w:t>
      </w: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Именно в это время ребёнку следует приступать к занятиям гимнастикой, фигурным катанием, балетом и т. п.</w:t>
      </w: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Детские сады должны стать фундаментом, на котором дети приобщаются к здоровому образу жизни и спорту. Свои первые значки ГТО ребята должны получать именно </w:t>
      </w: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</w:t>
      </w:r>
      <w:r w:rsidRPr="006E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дошкольных</w:t>
      </w: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образовательных учреждениях. </w:t>
      </w: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 — подражатели. Если один ребенок получит значок, то остальные также захотят его получить. Взрослые должны </w:t>
      </w:r>
      <w:proofErr w:type="gramStart"/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им достичь</w:t>
      </w:r>
      <w:proofErr w:type="gramEnd"/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желаемой цели.</w:t>
      </w: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 рамках мониторинга дети </w:t>
      </w:r>
      <w:proofErr w:type="spellStart"/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дощкольного</w:t>
      </w:r>
      <w:proofErr w:type="spellEnd"/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выполняют тесты:</w:t>
      </w: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30 м; челночный бег (10 м. три раза); метание мешочка с песком (солью) вдаль; прыжки в длину с места; прыжки в длину с разбега (с 6 лет); прыжки в высоту с разбега (так же старшие дети); бросок мяча весом 1 кг из-за головы двумя руками; равновесие (стойка на одной ноге);</w:t>
      </w:r>
      <w:proofErr w:type="gramEnd"/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гибкость (наклон вперёд вниз, стоя на скамье).</w:t>
      </w:r>
    </w:p>
    <w:p w:rsidR="006E199A" w:rsidRPr="006E199A" w:rsidRDefault="006E199A" w:rsidP="006E199A">
      <w:pPr>
        <w:spacing w:before="375" w:after="15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199A">
        <w:rPr>
          <w:rFonts w:ascii="Times New Roman" w:eastAsia="Times New Roman" w:hAnsi="Times New Roman" w:cs="Times New Roman"/>
          <w:sz w:val="36"/>
          <w:szCs w:val="36"/>
          <w:lang w:eastAsia="ru-RU"/>
        </w:rPr>
        <w:t>Обязательные испытания</w:t>
      </w:r>
    </w:p>
    <w:tbl>
      <w:tblPr>
        <w:tblW w:w="98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4"/>
        <w:gridCol w:w="1582"/>
        <w:gridCol w:w="1343"/>
        <w:gridCol w:w="1488"/>
        <w:gridCol w:w="1536"/>
        <w:gridCol w:w="1343"/>
        <w:gridCol w:w="1488"/>
        <w:gridCol w:w="1536"/>
      </w:tblGrid>
      <w:tr w:rsidR="006E199A" w:rsidRPr="006E199A" w:rsidTr="006E199A">
        <w:trPr>
          <w:trHeight w:val="504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E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E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E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испытаний</w:t>
            </w:r>
          </w:p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(тесты)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Девочки</w:t>
            </w:r>
          </w:p>
        </w:tc>
      </w:tr>
      <w:tr w:rsidR="006E199A" w:rsidRPr="006E199A" w:rsidTr="006E199A">
        <w:trPr>
          <w:trHeight w:val="14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99A" w:rsidRPr="006E199A" w:rsidRDefault="006E199A" w:rsidP="006E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99A" w:rsidRPr="006E199A" w:rsidRDefault="006E199A" w:rsidP="006E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Золотой</w:t>
            </w:r>
          </w:p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Золотой</w:t>
            </w:r>
          </w:p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</w:t>
            </w:r>
          </w:p>
        </w:tc>
      </w:tr>
      <w:tr w:rsidR="006E199A" w:rsidRPr="006E199A" w:rsidTr="006E199A">
        <w:trPr>
          <w:trHeight w:val="427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6E199A" w:rsidRPr="006E199A" w:rsidTr="006E199A">
        <w:trPr>
          <w:trHeight w:val="886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</w:p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3х10 м (сек.)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</w:tr>
      <w:tr w:rsidR="006E199A" w:rsidRPr="006E199A" w:rsidTr="006E199A">
        <w:trPr>
          <w:trHeight w:val="14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99A" w:rsidRPr="006E199A" w:rsidRDefault="006E199A" w:rsidP="006E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бег </w:t>
            </w:r>
            <w:proofErr w:type="gramStart"/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6E199A" w:rsidRPr="006E199A" w:rsidTr="006E199A">
        <w:trPr>
          <w:trHeight w:val="111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передвижение</w:t>
            </w:r>
          </w:p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км)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6E199A" w:rsidRPr="006E199A" w:rsidTr="006E199A">
        <w:trPr>
          <w:trHeight w:val="128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 длину с места толчком двумя ногами (</w:t>
            </w:r>
            <w:proofErr w:type="gramStart"/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6E199A" w:rsidRPr="006E199A" w:rsidTr="006E199A">
        <w:trPr>
          <w:trHeight w:val="1726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</w:t>
            </w:r>
          </w:p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виса на высокой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199A" w:rsidRPr="006E199A" w:rsidTr="006E199A">
        <w:trPr>
          <w:trHeight w:val="14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99A" w:rsidRPr="006E199A" w:rsidRDefault="006E199A" w:rsidP="006E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подтягивание из виса лежа на низкой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E199A" w:rsidRPr="006E199A" w:rsidTr="006E199A">
        <w:trPr>
          <w:trHeight w:val="59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 разгибание рук в упоре лежа на полу</w:t>
            </w:r>
          </w:p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E199A" w:rsidRPr="006E199A" w:rsidTr="006E199A">
        <w:trPr>
          <w:trHeight w:val="126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 </w:t>
            </w:r>
            <w:proofErr w:type="gramStart"/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 прямыми ногами на полу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 пол 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 пол ладонями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 пол 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 пол ладонями</w:t>
            </w:r>
          </w:p>
        </w:tc>
      </w:tr>
    </w:tbl>
    <w:p w:rsidR="006E199A" w:rsidRPr="006E199A" w:rsidRDefault="006E199A" w:rsidP="006E199A">
      <w:pPr>
        <w:spacing w:before="375" w:after="15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199A">
        <w:rPr>
          <w:rFonts w:ascii="Times New Roman" w:eastAsia="Times New Roman" w:hAnsi="Times New Roman" w:cs="Times New Roman"/>
          <w:sz w:val="36"/>
          <w:szCs w:val="36"/>
          <w:lang w:eastAsia="ru-RU"/>
        </w:rPr>
        <w:t>Испытания по выбору</w:t>
      </w:r>
    </w:p>
    <w:tbl>
      <w:tblPr>
        <w:tblW w:w="105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4"/>
        <w:gridCol w:w="1897"/>
        <w:gridCol w:w="1343"/>
        <w:gridCol w:w="1488"/>
        <w:gridCol w:w="1294"/>
        <w:gridCol w:w="1343"/>
        <w:gridCol w:w="1488"/>
        <w:gridCol w:w="1194"/>
      </w:tblGrid>
      <w:tr w:rsidR="006E199A" w:rsidRPr="006E199A" w:rsidTr="006E199A">
        <w:trPr>
          <w:trHeight w:val="487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E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E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E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испытаний</w:t>
            </w:r>
          </w:p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(тесты)</w:t>
            </w:r>
          </w:p>
        </w:tc>
        <w:tc>
          <w:tcPr>
            <w:tcW w:w="41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4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Девочки</w:t>
            </w:r>
          </w:p>
        </w:tc>
      </w:tr>
      <w:tr w:rsidR="006E199A" w:rsidRPr="006E199A" w:rsidTr="006E199A">
        <w:trPr>
          <w:trHeight w:val="14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99A" w:rsidRPr="006E199A" w:rsidRDefault="006E199A" w:rsidP="006E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99A" w:rsidRPr="006E199A" w:rsidRDefault="006E199A" w:rsidP="006E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Золотой</w:t>
            </w:r>
          </w:p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</w:t>
            </w:r>
          </w:p>
        </w:tc>
      </w:tr>
      <w:tr w:rsidR="006E199A" w:rsidRPr="006E199A" w:rsidTr="006E199A">
        <w:trPr>
          <w:trHeight w:val="441"/>
          <w:tblCellSpacing w:w="0" w:type="dxa"/>
          <w:jc w:val="center"/>
        </w:trPr>
        <w:tc>
          <w:tcPr>
            <w:tcW w:w="1051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(тесты) по выбору</w:t>
            </w:r>
          </w:p>
        </w:tc>
      </w:tr>
      <w:tr w:rsidR="006E199A" w:rsidRPr="006E199A" w:rsidTr="006E199A">
        <w:trPr>
          <w:trHeight w:val="165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в цель</w:t>
            </w:r>
          </w:p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попаданий)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199A" w:rsidRPr="006E199A" w:rsidTr="006E199A">
        <w:trPr>
          <w:trHeight w:val="1171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 лыжах на 1 км</w:t>
            </w:r>
            <w:proofErr w:type="gramStart"/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</w:p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(мин., сек.)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7.45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</w:t>
            </w:r>
          </w:p>
        </w:tc>
      </w:tr>
      <w:tr w:rsidR="006E199A" w:rsidRPr="006E199A" w:rsidTr="006E199A">
        <w:trPr>
          <w:trHeight w:val="14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99A" w:rsidRPr="006E199A" w:rsidRDefault="006E199A" w:rsidP="006E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  2 км.</w:t>
            </w:r>
          </w:p>
        </w:tc>
        <w:tc>
          <w:tcPr>
            <w:tcW w:w="81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6E199A" w:rsidRPr="006E199A" w:rsidTr="006E199A">
        <w:trPr>
          <w:trHeight w:val="14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99A" w:rsidRPr="006E199A" w:rsidRDefault="006E199A" w:rsidP="006E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кросс </w:t>
            </w:r>
            <w:proofErr w:type="gramStart"/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пересеченной местности*</w:t>
            </w:r>
          </w:p>
        </w:tc>
        <w:tc>
          <w:tcPr>
            <w:tcW w:w="81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6E199A" w:rsidRPr="006E199A" w:rsidTr="006E199A">
        <w:trPr>
          <w:trHeight w:val="9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без учета времени (м)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E199A" w:rsidRPr="006E199A" w:rsidTr="006E199A">
        <w:trPr>
          <w:trHeight w:val="1003"/>
          <w:tblCellSpacing w:w="0" w:type="dxa"/>
          <w:jc w:val="center"/>
        </w:trPr>
        <w:tc>
          <w:tcPr>
            <w:tcW w:w="23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видов испытаний (тестов) в возрастной группе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E199A" w:rsidRPr="006E199A" w:rsidTr="006E199A">
        <w:trPr>
          <w:trHeight w:val="1825"/>
          <w:tblCellSpacing w:w="0" w:type="dxa"/>
          <w:jc w:val="center"/>
        </w:trPr>
        <w:tc>
          <w:tcPr>
            <w:tcW w:w="23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Кол-во видов испытаний (тестов), которые необходимо выполнить для получения знака отличия Комплекса**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A" w:rsidRPr="006E199A" w:rsidRDefault="006E199A" w:rsidP="006E199A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6E199A" w:rsidRPr="006E199A" w:rsidRDefault="006E199A" w:rsidP="006E1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199A" w:rsidRPr="006E199A" w:rsidRDefault="006E199A" w:rsidP="006E199A">
      <w:pPr>
        <w:spacing w:before="4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 выполнению видов испытаний, нормативов, требований к оценке уровня знаний и умений в области физической культуры и спорта осуществляется Центрами тестирования.</w:t>
      </w: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Центром тестирования является некоммерческая организация, учредителями которых являются:</w:t>
      </w:r>
    </w:p>
    <w:p w:rsidR="006E199A" w:rsidRPr="006E199A" w:rsidRDefault="006E199A" w:rsidP="006E19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спорта РФ;</w:t>
      </w:r>
    </w:p>
    <w:p w:rsidR="006E199A" w:rsidRPr="006E199A" w:rsidRDefault="006E199A" w:rsidP="006E19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орган государственной власти субъекта РФ в области ФК и</w:t>
      </w:r>
      <w:proofErr w:type="gramStart"/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proofErr w:type="gramEnd"/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199A" w:rsidRPr="006E199A" w:rsidRDefault="006E199A" w:rsidP="006E19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самоуправления.</w:t>
      </w:r>
    </w:p>
    <w:p w:rsidR="006E199A" w:rsidRPr="006E199A" w:rsidRDefault="006E199A" w:rsidP="006E199A">
      <w:pPr>
        <w:spacing w:before="4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Финансовое обеспечение деятельности Центров тестирования осуществляется за счет собственных средств, средств учредителя и иных сре</w:t>
      </w:r>
      <w:proofErr w:type="gramStart"/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ивлеченных в рамках законодательства РФ.</w:t>
      </w: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желающее пройти тестирование (далее – участник), направляет в центр тестирования заявку на прохождение тестирования (далее – заявка) лично, по почте, либо по электронной почте.</w:t>
      </w:r>
      <w:proofErr w:type="gramEnd"/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заявке, подаваемой впервые, указывается:</w:t>
      </w:r>
    </w:p>
    <w:p w:rsidR="006E199A" w:rsidRPr="006E199A" w:rsidRDefault="006E199A" w:rsidP="006E19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наличии);</w:t>
      </w:r>
    </w:p>
    <w:p w:rsidR="006E199A" w:rsidRPr="006E199A" w:rsidRDefault="006E199A" w:rsidP="006E19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пол;</w:t>
      </w:r>
    </w:p>
    <w:p w:rsidR="006E199A" w:rsidRPr="006E199A" w:rsidRDefault="006E199A" w:rsidP="006E19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рождения;</w:t>
      </w:r>
    </w:p>
    <w:p w:rsidR="006E199A" w:rsidRPr="006E199A" w:rsidRDefault="006E199A" w:rsidP="006E19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 гражданина Российской Федерации;</w:t>
      </w:r>
    </w:p>
    <w:p w:rsidR="006E199A" w:rsidRPr="006E199A" w:rsidRDefault="006E199A" w:rsidP="006E19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лиц, не достигших возраста четырнадцати лет – данные свидетельства о рождении;</w:t>
      </w:r>
    </w:p>
    <w:p w:rsidR="006E199A" w:rsidRPr="006E199A" w:rsidRDefault="006E199A" w:rsidP="006E19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жительства;</w:t>
      </w:r>
    </w:p>
    <w:p w:rsidR="006E199A" w:rsidRPr="006E199A" w:rsidRDefault="006E199A" w:rsidP="006E19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телефон, адрес электронной почты;</w:t>
      </w:r>
    </w:p>
    <w:p w:rsidR="006E199A" w:rsidRPr="006E199A" w:rsidRDefault="006E199A" w:rsidP="006E19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место учебы, работы (при наличии);</w:t>
      </w:r>
    </w:p>
    <w:p w:rsidR="006E199A" w:rsidRPr="006E199A" w:rsidRDefault="006E199A" w:rsidP="006E19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спортивное звание (при наличии);</w:t>
      </w:r>
    </w:p>
    <w:p w:rsidR="006E199A" w:rsidRPr="006E199A" w:rsidRDefault="006E199A" w:rsidP="006E19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почетное спортивное звание (при наличии);</w:t>
      </w:r>
    </w:p>
    <w:p w:rsidR="006E199A" w:rsidRPr="006E199A" w:rsidRDefault="006E199A" w:rsidP="006E19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разряд с указанием вида спорта (при наличии);</w:t>
      </w:r>
    </w:p>
    <w:p w:rsidR="006E199A" w:rsidRPr="006E199A" w:rsidRDefault="006E199A" w:rsidP="006E19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выбранных видов испытаний (тестов);</w:t>
      </w:r>
    </w:p>
    <w:p w:rsidR="006E199A" w:rsidRPr="006E199A" w:rsidRDefault="006E199A" w:rsidP="006E19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 обработку персональных данных.</w:t>
      </w:r>
    </w:p>
    <w:p w:rsidR="006E199A" w:rsidRPr="006E199A" w:rsidRDefault="006E199A" w:rsidP="006E199A">
      <w:pPr>
        <w:spacing w:before="4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две фотографии размером 3х4 см (на бумажном либо электронном носителе).</w:t>
      </w:r>
    </w:p>
    <w:p w:rsidR="006E199A" w:rsidRPr="006E199A" w:rsidRDefault="006E199A" w:rsidP="006E1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199A" w:rsidRPr="006E199A" w:rsidRDefault="006E199A" w:rsidP="006E1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99A" w:rsidRPr="006E199A" w:rsidRDefault="006E199A" w:rsidP="006E1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Сдать ГТО совсем непросто,</w:t>
      </w:r>
    </w:p>
    <w:p w:rsidR="006E199A" w:rsidRPr="006E199A" w:rsidRDefault="006E199A" w:rsidP="006E1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Ты ловким, сильным должен быть,</w:t>
      </w:r>
    </w:p>
    <w:p w:rsidR="006E199A" w:rsidRPr="006E199A" w:rsidRDefault="006E199A" w:rsidP="006E1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Чтоб нормативы победить,</w:t>
      </w:r>
    </w:p>
    <w:p w:rsidR="006E199A" w:rsidRPr="006E199A" w:rsidRDefault="006E199A" w:rsidP="006E1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Значок в итоге получить.</w:t>
      </w:r>
    </w:p>
    <w:p w:rsidR="006E199A" w:rsidRPr="006E199A" w:rsidRDefault="006E199A" w:rsidP="006E1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Пройдя же все ступени вверх,</w:t>
      </w:r>
    </w:p>
    <w:p w:rsidR="006E199A" w:rsidRPr="006E199A" w:rsidRDefault="006E199A" w:rsidP="006E1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Ты будешь верить в свой успех.</w:t>
      </w:r>
    </w:p>
    <w:p w:rsidR="006E199A" w:rsidRPr="006E199A" w:rsidRDefault="006E199A" w:rsidP="006E1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олимпийцем можешь стать,</w:t>
      </w:r>
    </w:p>
    <w:p w:rsidR="006E199A" w:rsidRPr="006E199A" w:rsidRDefault="006E199A" w:rsidP="006E1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Медали, точно, получать.</w:t>
      </w:r>
    </w:p>
    <w:p w:rsidR="006E199A" w:rsidRPr="006E199A" w:rsidRDefault="006E199A" w:rsidP="006E1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Вперёд, к победам, дошколёнок!</w:t>
      </w:r>
    </w:p>
    <w:p w:rsidR="00F92E9D" w:rsidRDefault="00F92E9D"/>
    <w:sectPr w:rsidR="00F92E9D" w:rsidSect="00F92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80FAF"/>
    <w:multiLevelType w:val="multilevel"/>
    <w:tmpl w:val="D34E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53D01"/>
    <w:multiLevelType w:val="multilevel"/>
    <w:tmpl w:val="09DED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7452E7"/>
    <w:multiLevelType w:val="multilevel"/>
    <w:tmpl w:val="7E46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DF4102"/>
    <w:multiLevelType w:val="multilevel"/>
    <w:tmpl w:val="0D88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4B6AE0"/>
    <w:multiLevelType w:val="multilevel"/>
    <w:tmpl w:val="E2F8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99A"/>
    <w:rsid w:val="006E199A"/>
    <w:rsid w:val="0072447B"/>
    <w:rsid w:val="0089073D"/>
    <w:rsid w:val="00F9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9D"/>
  </w:style>
  <w:style w:type="paragraph" w:styleId="2">
    <w:name w:val="heading 2"/>
    <w:basedOn w:val="a"/>
    <w:link w:val="20"/>
    <w:uiPriority w:val="9"/>
    <w:qFormat/>
    <w:rsid w:val="006E19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1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E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199A"/>
    <w:rPr>
      <w:b/>
      <w:bCs/>
    </w:rPr>
  </w:style>
  <w:style w:type="character" w:styleId="a5">
    <w:name w:val="Hyperlink"/>
    <w:basedOn w:val="a0"/>
    <w:uiPriority w:val="99"/>
    <w:semiHidden/>
    <w:unhideWhenUsed/>
    <w:rsid w:val="006E199A"/>
    <w:rPr>
      <w:color w:val="0000FF"/>
      <w:u w:val="single"/>
    </w:rPr>
  </w:style>
  <w:style w:type="character" w:styleId="a6">
    <w:name w:val="Emphasis"/>
    <w:basedOn w:val="a0"/>
    <w:uiPriority w:val="20"/>
    <w:qFormat/>
    <w:rsid w:val="006E19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1389</Words>
  <Characters>7918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2019-01-07T13:37:00Z</dcterms:created>
  <dcterms:modified xsi:type="dcterms:W3CDTF">2019-01-07T13:40:00Z</dcterms:modified>
</cp:coreProperties>
</file>